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2073" w14:textId="77777777" w:rsidR="00D80A1E" w:rsidRPr="001C1A1C" w:rsidRDefault="006C14F1" w:rsidP="00147179">
      <w:pPr>
        <w:widowControl w:val="0"/>
        <w:jc w:val="center"/>
        <w:rPr>
          <w:rFonts w:ascii="Arial Narrow" w:hAnsi="Arial Narrow"/>
          <w:sz w:val="2"/>
          <w:szCs w:val="2"/>
        </w:rPr>
      </w:pPr>
      <w:r w:rsidRPr="00147179">
        <w:rPr>
          <w:rFonts w:ascii="Arial Narrow" w:hAnsi="Arial Narrow"/>
          <w:b/>
          <w:i/>
          <w:noProof/>
          <w:sz w:val="38"/>
          <w:szCs w:val="38"/>
          <w:u w:val="single"/>
        </w:rPr>
        <w:drawing>
          <wp:anchor distT="0" distB="0" distL="114300" distR="114300" simplePos="0" relativeHeight="251659264" behindDoc="1" locked="0" layoutInCell="1" allowOverlap="1" wp14:anchorId="72CDAA7D" wp14:editId="0F63FDE9">
            <wp:simplePos x="0" y="0"/>
            <wp:positionH relativeFrom="column">
              <wp:posOffset>-482014</wp:posOffset>
            </wp:positionH>
            <wp:positionV relativeFrom="paragraph">
              <wp:posOffset>0</wp:posOffset>
            </wp:positionV>
            <wp:extent cx="10382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402" y="21168"/>
                <wp:lineTo x="21402" y="0"/>
                <wp:lineTo x="0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179">
        <w:rPr>
          <w:rFonts w:ascii="Arial Narrow" w:hAnsi="Arial Narrow"/>
          <w:b/>
          <w:i/>
          <w:noProof/>
          <w:sz w:val="38"/>
          <w:szCs w:val="38"/>
          <w:u w:val="single"/>
        </w:rPr>
        <w:t>Association of Wisconsin Snowmobile Clubs – AWSC</w:t>
      </w:r>
      <w:r>
        <w:rPr>
          <w:rFonts w:ascii="Candara" w:hAnsi="Candara"/>
          <w:b/>
          <w:i/>
          <w:noProof/>
          <w:sz w:val="40"/>
          <w:szCs w:val="40"/>
          <w:u w:val="single"/>
        </w:rPr>
        <w:br/>
      </w:r>
    </w:p>
    <w:p w14:paraId="79CD038C" w14:textId="20288D28" w:rsidR="006C14F1" w:rsidRDefault="006C14F1" w:rsidP="00147179">
      <w:pPr>
        <w:widowControl w:val="0"/>
        <w:jc w:val="center"/>
        <w:rPr>
          <w:rFonts w:ascii="Candara" w:hAnsi="Candara"/>
        </w:rPr>
      </w:pPr>
      <w:r w:rsidRPr="00147179">
        <w:rPr>
          <w:rFonts w:ascii="Arial Narrow" w:hAnsi="Arial Narrow"/>
          <w:sz w:val="24"/>
          <w:szCs w:val="24"/>
        </w:rPr>
        <w:t>529</w:t>
      </w:r>
      <w:r w:rsidR="00147179">
        <w:rPr>
          <w:rFonts w:ascii="Arial Narrow" w:hAnsi="Arial Narrow"/>
          <w:sz w:val="24"/>
          <w:szCs w:val="24"/>
        </w:rPr>
        <w:t xml:space="preserve"> </w:t>
      </w:r>
      <w:r w:rsidRPr="00147179">
        <w:rPr>
          <w:rFonts w:ascii="Arial Narrow" w:hAnsi="Arial Narrow"/>
          <w:sz w:val="24"/>
          <w:szCs w:val="24"/>
        </w:rPr>
        <w:t xml:space="preserve">Trail Side Dr., Suite 200 – </w:t>
      </w:r>
      <w:proofErr w:type="spellStart"/>
      <w:r w:rsidRPr="00147179">
        <w:rPr>
          <w:rFonts w:ascii="Arial Narrow" w:hAnsi="Arial Narrow"/>
          <w:sz w:val="24"/>
          <w:szCs w:val="24"/>
        </w:rPr>
        <w:t>DeForest</w:t>
      </w:r>
      <w:proofErr w:type="spellEnd"/>
      <w:r w:rsidRPr="00147179">
        <w:rPr>
          <w:rFonts w:ascii="Arial Narrow" w:hAnsi="Arial Narrow"/>
          <w:sz w:val="24"/>
          <w:szCs w:val="24"/>
        </w:rPr>
        <w:t>, WI  53532</w:t>
      </w:r>
      <w:r w:rsidRPr="00147179">
        <w:rPr>
          <w:rFonts w:ascii="Arial Narrow" w:hAnsi="Arial Narrow"/>
          <w:sz w:val="24"/>
          <w:szCs w:val="24"/>
        </w:rPr>
        <w:br/>
      </w:r>
      <w:bookmarkStart w:id="0" w:name="_Hlk497313478"/>
      <w:r w:rsidRPr="00147179">
        <w:rPr>
          <w:rFonts w:ascii="Arial Narrow" w:hAnsi="Arial Narrow"/>
          <w:sz w:val="24"/>
          <w:szCs w:val="24"/>
        </w:rPr>
        <w:t>Phone: 800.232.4108 / 608.846.5530 – Fax: 608.846.5534</w:t>
      </w:r>
      <w:r w:rsidRPr="00147179">
        <w:rPr>
          <w:rFonts w:ascii="Arial Narrow" w:hAnsi="Arial Narrow"/>
          <w:sz w:val="24"/>
          <w:szCs w:val="24"/>
        </w:rPr>
        <w:br/>
        <w:t xml:space="preserve">Web:  </w:t>
      </w:r>
      <w:hyperlink r:id="rId5" w:history="1">
        <w:r w:rsidRPr="00147179">
          <w:rPr>
            <w:rStyle w:val="Hyperlink"/>
            <w:rFonts w:ascii="Arial Narrow" w:hAnsi="Arial Narrow"/>
            <w:sz w:val="24"/>
            <w:szCs w:val="24"/>
          </w:rPr>
          <w:t>www.awsc.org</w:t>
        </w:r>
      </w:hyperlink>
      <w:r w:rsidRPr="00147179">
        <w:rPr>
          <w:rFonts w:ascii="Arial Narrow" w:hAnsi="Arial Narrow"/>
          <w:sz w:val="24"/>
          <w:szCs w:val="24"/>
        </w:rPr>
        <w:t xml:space="preserve"> / Email: </w:t>
      </w:r>
      <w:hyperlink r:id="rId6" w:history="1">
        <w:r w:rsidRPr="00147179">
          <w:rPr>
            <w:rStyle w:val="Hyperlink"/>
            <w:rFonts w:ascii="Arial Narrow" w:hAnsi="Arial Narrow"/>
            <w:sz w:val="24"/>
            <w:szCs w:val="24"/>
          </w:rPr>
          <w:t>awsc@awsc.org</w:t>
        </w:r>
      </w:hyperlink>
      <w:bookmarkEnd w:id="0"/>
    </w:p>
    <w:p w14:paraId="490DFB96" w14:textId="77777777" w:rsidR="006C14F1" w:rsidRPr="00875194" w:rsidRDefault="006C14F1" w:rsidP="00147179">
      <w:pPr>
        <w:widowControl w:val="0"/>
        <w:tabs>
          <w:tab w:val="left" w:pos="900"/>
        </w:tabs>
        <w:jc w:val="center"/>
        <w:rPr>
          <w:rFonts w:ascii="Candara" w:hAnsi="Candara"/>
          <w:b/>
          <w:sz w:val="40"/>
          <w:szCs w:val="40"/>
        </w:rPr>
      </w:pPr>
      <w:r w:rsidRPr="00875194">
        <w:rPr>
          <w:rFonts w:ascii="Candara" w:hAnsi="Candara"/>
          <w:b/>
          <w:sz w:val="40"/>
          <w:szCs w:val="40"/>
        </w:rPr>
        <w:t>FOR IMMEDIATE RELEASE</w:t>
      </w:r>
    </w:p>
    <w:p w14:paraId="387973E6" w14:textId="078D4415" w:rsidR="006C14F1" w:rsidRPr="002C3C73" w:rsidRDefault="006C14F1" w:rsidP="00147179">
      <w:pPr>
        <w:widowControl w:val="0"/>
        <w:tabs>
          <w:tab w:val="left" w:pos="900"/>
        </w:tabs>
        <w:rPr>
          <w:rFonts w:ascii="Arial Narrow" w:hAnsi="Arial Narrow"/>
          <w:b/>
          <w:sz w:val="28"/>
          <w:szCs w:val="28"/>
        </w:rPr>
      </w:pPr>
      <w:r w:rsidRPr="002C3C73">
        <w:rPr>
          <w:rFonts w:ascii="Arial Narrow" w:hAnsi="Arial Narrow"/>
          <w:b/>
          <w:sz w:val="28"/>
          <w:szCs w:val="28"/>
          <w:u w:val="single"/>
        </w:rPr>
        <w:t>HEADER:</w:t>
      </w:r>
      <w:r w:rsidRPr="002C3C73">
        <w:rPr>
          <w:rFonts w:ascii="Arial Narrow" w:hAnsi="Arial Narrow"/>
          <w:b/>
          <w:sz w:val="28"/>
          <w:szCs w:val="28"/>
        </w:rPr>
        <w:t xml:space="preserve">  AWSC Award</w:t>
      </w:r>
      <w:r>
        <w:rPr>
          <w:rFonts w:ascii="Arial Narrow" w:hAnsi="Arial Narrow"/>
          <w:b/>
          <w:sz w:val="28"/>
          <w:szCs w:val="28"/>
        </w:rPr>
        <w:t>s</w:t>
      </w:r>
      <w:r w:rsidRPr="002C3C73">
        <w:rPr>
          <w:rFonts w:ascii="Arial Narrow" w:hAnsi="Arial Narrow"/>
          <w:b/>
          <w:sz w:val="28"/>
          <w:szCs w:val="28"/>
        </w:rPr>
        <w:t xml:space="preserve"> </w:t>
      </w:r>
      <w:r w:rsidR="00F358EA">
        <w:rPr>
          <w:rFonts w:ascii="Arial Narrow" w:hAnsi="Arial Narrow"/>
          <w:b/>
          <w:sz w:val="28"/>
          <w:szCs w:val="28"/>
        </w:rPr>
        <w:t>Three</w:t>
      </w:r>
      <w:r w:rsidRPr="002C3C73">
        <w:rPr>
          <w:rFonts w:ascii="Arial Narrow" w:hAnsi="Arial Narrow"/>
          <w:b/>
          <w:sz w:val="28"/>
          <w:szCs w:val="28"/>
        </w:rPr>
        <w:t xml:space="preserve"> as “Snowmobile Friendly Communit</w:t>
      </w:r>
      <w:r>
        <w:rPr>
          <w:rFonts w:ascii="Arial Narrow" w:hAnsi="Arial Narrow"/>
          <w:b/>
          <w:sz w:val="28"/>
          <w:szCs w:val="28"/>
        </w:rPr>
        <w:t>y</w:t>
      </w:r>
      <w:r w:rsidRPr="002C3C73">
        <w:rPr>
          <w:rFonts w:ascii="Arial Narrow" w:hAnsi="Arial Narrow"/>
          <w:b/>
          <w:sz w:val="28"/>
          <w:szCs w:val="28"/>
        </w:rPr>
        <w:t>”</w:t>
      </w:r>
    </w:p>
    <w:p w14:paraId="26600032" w14:textId="7DC497B4" w:rsidR="006C14F1" w:rsidRPr="002C3C73" w:rsidRDefault="006C14F1" w:rsidP="00147179">
      <w:pPr>
        <w:widowControl w:val="0"/>
        <w:tabs>
          <w:tab w:val="left" w:pos="900"/>
        </w:tabs>
        <w:ind w:right="-187"/>
        <w:rPr>
          <w:rFonts w:ascii="Arial Narrow" w:hAnsi="Arial Narrow"/>
          <w:b/>
          <w:sz w:val="28"/>
          <w:szCs w:val="28"/>
        </w:rPr>
      </w:pPr>
      <w:r w:rsidRPr="002C3C73">
        <w:rPr>
          <w:rFonts w:ascii="Arial Narrow" w:hAnsi="Arial Narrow"/>
          <w:b/>
          <w:sz w:val="28"/>
          <w:szCs w:val="28"/>
          <w:u w:val="single"/>
        </w:rPr>
        <w:t>SUB HEADER:</w:t>
      </w:r>
      <w:r w:rsidRPr="002C3C73">
        <w:rPr>
          <w:rFonts w:ascii="Arial Narrow" w:hAnsi="Arial Narrow"/>
          <w:b/>
          <w:sz w:val="28"/>
          <w:szCs w:val="28"/>
        </w:rPr>
        <w:t xml:space="preserve">  SFC </w:t>
      </w:r>
      <w:r w:rsidR="001C1A1C">
        <w:rPr>
          <w:rFonts w:ascii="Arial Narrow" w:hAnsi="Arial Narrow"/>
          <w:b/>
          <w:sz w:val="28"/>
          <w:szCs w:val="28"/>
        </w:rPr>
        <w:t>Award</w:t>
      </w:r>
      <w:r w:rsidRPr="002C3C73">
        <w:rPr>
          <w:rFonts w:ascii="Arial Narrow" w:hAnsi="Arial Narrow"/>
          <w:b/>
          <w:sz w:val="28"/>
          <w:szCs w:val="28"/>
        </w:rPr>
        <w:t xml:space="preserve"> Celebrates Snowmobile Club and Community Partnership</w:t>
      </w:r>
    </w:p>
    <w:p w14:paraId="7F82FDF1" w14:textId="5DCD798C" w:rsidR="006C14F1" w:rsidRPr="00147179" w:rsidRDefault="006C14F1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 xml:space="preserve">The Association of Wisconsin Snowmobile Clubs (AWSC) formally announces </w:t>
      </w:r>
      <w:r w:rsidR="00F358EA">
        <w:rPr>
          <w:rFonts w:ascii="Arial Narrow" w:hAnsi="Arial Narrow"/>
          <w:sz w:val="24"/>
          <w:szCs w:val="24"/>
        </w:rPr>
        <w:t>three</w:t>
      </w:r>
      <w:r w:rsidRPr="00147179">
        <w:rPr>
          <w:rFonts w:ascii="Arial Narrow" w:hAnsi="Arial Narrow"/>
          <w:sz w:val="24"/>
          <w:szCs w:val="24"/>
        </w:rPr>
        <w:t xml:space="preserve"> Wisconsin Communities as a “Snowmobile Friendly Community.” Congratulations are in order for the </w:t>
      </w:r>
      <w:r w:rsidR="00F358EA">
        <w:rPr>
          <w:rFonts w:ascii="Arial Narrow" w:hAnsi="Arial Narrow"/>
          <w:sz w:val="24"/>
          <w:szCs w:val="24"/>
        </w:rPr>
        <w:t xml:space="preserve">Wisconsin </w:t>
      </w:r>
      <w:r w:rsidRPr="00147179">
        <w:rPr>
          <w:rFonts w:ascii="Arial Narrow" w:hAnsi="Arial Narrow"/>
          <w:sz w:val="24"/>
          <w:szCs w:val="24"/>
        </w:rPr>
        <w:t xml:space="preserve">communities of: </w:t>
      </w:r>
      <w:r w:rsidR="00F358EA">
        <w:rPr>
          <w:rFonts w:ascii="Arial Narrow" w:hAnsi="Arial Narrow"/>
          <w:sz w:val="24"/>
          <w:szCs w:val="24"/>
        </w:rPr>
        <w:t>Mountain, Forest County, and Waupaca County.</w:t>
      </w:r>
      <w:r w:rsidRPr="00147179">
        <w:rPr>
          <w:rFonts w:ascii="Arial Narrow" w:hAnsi="Arial Narrow"/>
          <w:sz w:val="24"/>
          <w:szCs w:val="24"/>
        </w:rPr>
        <w:t xml:space="preserve"> These communities achieved their Snowmobile Friendly status by working with their </w:t>
      </w:r>
      <w:r w:rsidR="00F358EA">
        <w:rPr>
          <w:rFonts w:ascii="Arial Narrow" w:hAnsi="Arial Narrow"/>
          <w:sz w:val="24"/>
          <w:szCs w:val="24"/>
        </w:rPr>
        <w:t xml:space="preserve">local </w:t>
      </w:r>
      <w:r w:rsidRPr="00147179">
        <w:rPr>
          <w:rFonts w:ascii="Arial Narrow" w:hAnsi="Arial Narrow"/>
          <w:sz w:val="24"/>
          <w:szCs w:val="24"/>
        </w:rPr>
        <w:t>Snowmobile Club</w:t>
      </w:r>
      <w:r w:rsidR="00F358EA">
        <w:rPr>
          <w:rFonts w:ascii="Arial Narrow" w:hAnsi="Arial Narrow"/>
          <w:sz w:val="24"/>
          <w:szCs w:val="24"/>
        </w:rPr>
        <w:t>(s)</w:t>
      </w:r>
      <w:r w:rsidRPr="00147179">
        <w:rPr>
          <w:rFonts w:ascii="Arial Narrow" w:hAnsi="Arial Narrow"/>
          <w:sz w:val="24"/>
          <w:szCs w:val="24"/>
        </w:rPr>
        <w:t xml:space="preserve"> to complete a 21-page application describing how the</w:t>
      </w:r>
      <w:r w:rsidR="003845D7">
        <w:rPr>
          <w:rFonts w:ascii="Arial Narrow" w:hAnsi="Arial Narrow"/>
          <w:sz w:val="24"/>
          <w:szCs w:val="24"/>
        </w:rPr>
        <w:t>ir</w:t>
      </w:r>
      <w:r w:rsidR="00F358EA">
        <w:rPr>
          <w:rFonts w:ascii="Arial Narrow" w:hAnsi="Arial Narrow"/>
          <w:sz w:val="24"/>
          <w:szCs w:val="24"/>
        </w:rPr>
        <w:t xml:space="preserve"> Community</w:t>
      </w:r>
      <w:r w:rsidRPr="00147179">
        <w:rPr>
          <w:rFonts w:ascii="Arial Narrow" w:hAnsi="Arial Narrow"/>
          <w:sz w:val="24"/>
          <w:szCs w:val="24"/>
        </w:rPr>
        <w:t xml:space="preserve"> and </w:t>
      </w:r>
      <w:r w:rsidR="003845D7">
        <w:rPr>
          <w:rFonts w:ascii="Arial Narrow" w:hAnsi="Arial Narrow"/>
          <w:sz w:val="24"/>
          <w:szCs w:val="24"/>
        </w:rPr>
        <w:t xml:space="preserve">local </w:t>
      </w:r>
      <w:r w:rsidRPr="00147179">
        <w:rPr>
          <w:rFonts w:ascii="Arial Narrow" w:hAnsi="Arial Narrow"/>
          <w:sz w:val="24"/>
          <w:szCs w:val="24"/>
        </w:rPr>
        <w:t>Snowmobile Clu</w:t>
      </w:r>
      <w:r w:rsidR="00F358EA">
        <w:rPr>
          <w:rFonts w:ascii="Arial Narrow" w:hAnsi="Arial Narrow"/>
          <w:sz w:val="24"/>
          <w:szCs w:val="24"/>
        </w:rPr>
        <w:t>bs</w:t>
      </w:r>
      <w:r w:rsidRPr="00147179">
        <w:rPr>
          <w:rFonts w:ascii="Arial Narrow" w:hAnsi="Arial Narrow"/>
          <w:sz w:val="24"/>
          <w:szCs w:val="24"/>
        </w:rPr>
        <w:t xml:space="preserve"> advocate for safe and responsible snowmobiling in their area.  All SFC winners are awarded reflective, high-visibility, 24” x 36” highway signs to let all visitors know they are entering a “Snowmobile Friendly Community.”  </w:t>
      </w:r>
    </w:p>
    <w:p w14:paraId="50ABB7AA" w14:textId="77777777" w:rsidR="00F358EA" w:rsidRDefault="00F358EA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 w:rsidRPr="00147179">
        <w:rPr>
          <w:rFonts w:ascii="Arial Narrow" w:hAnsi="Arial Narrow"/>
          <w:sz w:val="24"/>
          <w:szCs w:val="24"/>
        </w:rPr>
        <w:t xml:space="preserve">The AWSC </w:t>
      </w:r>
      <w:r>
        <w:rPr>
          <w:rFonts w:ascii="Arial Narrow" w:hAnsi="Arial Narrow"/>
          <w:sz w:val="24"/>
          <w:szCs w:val="24"/>
        </w:rPr>
        <w:t>usually</w:t>
      </w:r>
      <w:r w:rsidRPr="00147179">
        <w:rPr>
          <w:rFonts w:ascii="Arial Narrow" w:hAnsi="Arial Narrow"/>
          <w:sz w:val="24"/>
          <w:szCs w:val="24"/>
        </w:rPr>
        <w:t xml:space="preserve"> announces the Snowmobile Friendly Community Awards during their annual spring Convention, but COVID-19 </w:t>
      </w:r>
      <w:r>
        <w:rPr>
          <w:rFonts w:ascii="Arial Narrow" w:hAnsi="Arial Narrow"/>
          <w:sz w:val="24"/>
          <w:szCs w:val="24"/>
        </w:rPr>
        <w:t xml:space="preserve">has again forced a </w:t>
      </w:r>
      <w:r w:rsidRPr="00147179">
        <w:rPr>
          <w:rFonts w:ascii="Arial Narrow" w:hAnsi="Arial Narrow"/>
          <w:sz w:val="24"/>
          <w:szCs w:val="24"/>
        </w:rPr>
        <w:t xml:space="preserve">cancellation </w:t>
      </w:r>
      <w:r>
        <w:rPr>
          <w:rFonts w:ascii="Arial Narrow" w:hAnsi="Arial Narrow"/>
          <w:sz w:val="24"/>
          <w:szCs w:val="24"/>
        </w:rPr>
        <w:t xml:space="preserve">of this state-wide Snowmobile Convention </w:t>
      </w:r>
      <w:r w:rsidRPr="00147179">
        <w:rPr>
          <w:rFonts w:ascii="Arial Narrow" w:hAnsi="Arial Narrow"/>
          <w:sz w:val="24"/>
          <w:szCs w:val="24"/>
        </w:rPr>
        <w:t>for over 600 snowmobile</w:t>
      </w:r>
      <w:r>
        <w:rPr>
          <w:rFonts w:ascii="Arial Narrow" w:hAnsi="Arial Narrow"/>
          <w:sz w:val="24"/>
          <w:szCs w:val="24"/>
        </w:rPr>
        <w:t xml:space="preserve"> clubs</w:t>
      </w:r>
      <w:r w:rsidRPr="00147179">
        <w:rPr>
          <w:rFonts w:ascii="Arial Narrow" w:hAnsi="Arial Narrow"/>
          <w:sz w:val="24"/>
          <w:szCs w:val="24"/>
        </w:rPr>
        <w:t xml:space="preserve"> representing all 72 Wisconsin counties. </w:t>
      </w:r>
    </w:p>
    <w:p w14:paraId="42CD5A92" w14:textId="738E3BB4" w:rsidR="006C14F1" w:rsidRPr="00147179" w:rsidRDefault="00F358EA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Wisconsin’s unique Snowmobile Friendly Community Program was created </w:t>
      </w:r>
      <w:r w:rsidR="006C14F1" w:rsidRPr="00147179">
        <w:rPr>
          <w:rFonts w:ascii="Arial Narrow" w:hAnsi="Arial Narrow"/>
          <w:sz w:val="24"/>
          <w:szCs w:val="24"/>
        </w:rPr>
        <w:t>through a partnership between the AWSC and the Wisconsin Department of Tourism</w:t>
      </w:r>
      <w:r>
        <w:rPr>
          <w:rFonts w:ascii="Arial Narrow" w:hAnsi="Arial Narrow"/>
          <w:sz w:val="24"/>
          <w:szCs w:val="24"/>
        </w:rPr>
        <w:t xml:space="preserve">.  A </w:t>
      </w:r>
      <w:r w:rsidR="006C14F1" w:rsidRPr="00147179">
        <w:rPr>
          <w:rFonts w:ascii="Arial Narrow" w:hAnsi="Arial Narrow"/>
          <w:sz w:val="24"/>
          <w:szCs w:val="24"/>
        </w:rPr>
        <w:t xml:space="preserve">statewide Evaluation Panel includes a </w:t>
      </w:r>
      <w:r>
        <w:rPr>
          <w:rFonts w:ascii="Arial Narrow" w:hAnsi="Arial Narrow"/>
          <w:sz w:val="24"/>
          <w:szCs w:val="24"/>
        </w:rPr>
        <w:t xml:space="preserve">Wisconsin Department of </w:t>
      </w:r>
      <w:r w:rsidR="006C14F1" w:rsidRPr="00147179">
        <w:rPr>
          <w:rFonts w:ascii="Arial Narrow" w:hAnsi="Arial Narrow"/>
          <w:sz w:val="24"/>
          <w:szCs w:val="24"/>
        </w:rPr>
        <w:t>Tourism professional to</w:t>
      </w:r>
      <w:r w:rsidR="00147179">
        <w:rPr>
          <w:rFonts w:ascii="Arial Narrow" w:hAnsi="Arial Narrow"/>
          <w:sz w:val="24"/>
          <w:szCs w:val="24"/>
        </w:rPr>
        <w:t xml:space="preserve"> </w:t>
      </w:r>
      <w:r w:rsidR="006C14F1" w:rsidRPr="00147179">
        <w:rPr>
          <w:rFonts w:ascii="Arial Narrow" w:hAnsi="Arial Narrow"/>
          <w:sz w:val="24"/>
          <w:szCs w:val="24"/>
        </w:rPr>
        <w:t>ensure the Program accurately identifies which communities and snowmobile clubs are “best” at welcoming, preserving, and providing snowmobile access, support, and services for snowmobilers.  The S</w:t>
      </w:r>
      <w:r w:rsidR="00952B86">
        <w:rPr>
          <w:rFonts w:ascii="Arial Narrow" w:hAnsi="Arial Narrow"/>
          <w:sz w:val="24"/>
          <w:szCs w:val="24"/>
        </w:rPr>
        <w:t xml:space="preserve">nowmobile </w:t>
      </w:r>
      <w:r w:rsidR="006C14F1" w:rsidRPr="00147179">
        <w:rPr>
          <w:rFonts w:ascii="Arial Narrow" w:hAnsi="Arial Narrow"/>
          <w:sz w:val="24"/>
          <w:szCs w:val="24"/>
        </w:rPr>
        <w:t>F</w:t>
      </w:r>
      <w:r w:rsidR="00952B86">
        <w:rPr>
          <w:rFonts w:ascii="Arial Narrow" w:hAnsi="Arial Narrow"/>
          <w:sz w:val="24"/>
          <w:szCs w:val="24"/>
        </w:rPr>
        <w:t xml:space="preserve">riendly </w:t>
      </w:r>
      <w:r w:rsidR="006C14F1" w:rsidRPr="00147179">
        <w:rPr>
          <w:rFonts w:ascii="Arial Narrow" w:hAnsi="Arial Narrow"/>
          <w:sz w:val="24"/>
          <w:szCs w:val="24"/>
        </w:rPr>
        <w:t>C</w:t>
      </w:r>
      <w:r w:rsidR="00952B86">
        <w:rPr>
          <w:rFonts w:ascii="Arial Narrow" w:hAnsi="Arial Narrow"/>
          <w:sz w:val="24"/>
          <w:szCs w:val="24"/>
        </w:rPr>
        <w:t>ommunity</w:t>
      </w:r>
      <w:r w:rsidR="006C14F1" w:rsidRPr="00147179">
        <w:rPr>
          <w:rFonts w:ascii="Arial Narrow" w:hAnsi="Arial Narrow"/>
          <w:sz w:val="24"/>
          <w:szCs w:val="24"/>
        </w:rPr>
        <w:t xml:space="preserve"> Award/Designation is a four</w:t>
      </w:r>
      <w:r w:rsidR="00147179">
        <w:rPr>
          <w:rFonts w:ascii="Arial Narrow" w:hAnsi="Arial Narrow"/>
          <w:sz w:val="24"/>
          <w:szCs w:val="24"/>
        </w:rPr>
        <w:t>-</w:t>
      </w:r>
      <w:r w:rsidR="006C14F1" w:rsidRPr="00147179">
        <w:rPr>
          <w:rFonts w:ascii="Arial Narrow" w:hAnsi="Arial Narrow"/>
          <w:sz w:val="24"/>
          <w:szCs w:val="24"/>
        </w:rPr>
        <w:t xml:space="preserve">year </w:t>
      </w:r>
      <w:r>
        <w:rPr>
          <w:rFonts w:ascii="Arial Narrow" w:hAnsi="Arial Narrow"/>
          <w:sz w:val="24"/>
          <w:szCs w:val="24"/>
        </w:rPr>
        <w:t xml:space="preserve">designation </w:t>
      </w:r>
      <w:r w:rsidR="006C14F1" w:rsidRPr="00147179">
        <w:rPr>
          <w:rFonts w:ascii="Arial Narrow" w:hAnsi="Arial Narrow"/>
          <w:sz w:val="24"/>
          <w:szCs w:val="24"/>
        </w:rPr>
        <w:t>and communities m</w:t>
      </w:r>
      <w:r>
        <w:rPr>
          <w:rFonts w:ascii="Arial Narrow" w:hAnsi="Arial Narrow"/>
          <w:sz w:val="24"/>
          <w:szCs w:val="24"/>
        </w:rPr>
        <w:t xml:space="preserve">ust </w:t>
      </w:r>
      <w:r w:rsidR="006C14F1" w:rsidRPr="00147179">
        <w:rPr>
          <w:rFonts w:ascii="Arial Narrow" w:hAnsi="Arial Narrow"/>
          <w:sz w:val="24"/>
          <w:szCs w:val="24"/>
        </w:rPr>
        <w:t>reapply for subsequent awards.</w:t>
      </w:r>
    </w:p>
    <w:p w14:paraId="5B1862D6" w14:textId="7F2486A1" w:rsidR="006C14F1" w:rsidRDefault="00F358EA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6C14F1" w:rsidRPr="00147179">
        <w:rPr>
          <w:rFonts w:ascii="Arial Narrow" w:hAnsi="Arial Narrow"/>
          <w:sz w:val="24"/>
          <w:szCs w:val="24"/>
        </w:rPr>
        <w:t xml:space="preserve">he </w:t>
      </w:r>
      <w:r>
        <w:rPr>
          <w:rFonts w:ascii="Arial Narrow" w:hAnsi="Arial Narrow"/>
          <w:sz w:val="24"/>
          <w:szCs w:val="24"/>
        </w:rPr>
        <w:t xml:space="preserve">announcement and awarding of this year’s Snowmobile Friendly Communities </w:t>
      </w:r>
      <w:r w:rsidR="006C14F1" w:rsidRPr="00147179">
        <w:rPr>
          <w:rFonts w:ascii="Arial Narrow" w:hAnsi="Arial Narrow"/>
          <w:sz w:val="24"/>
          <w:szCs w:val="24"/>
        </w:rPr>
        <w:t xml:space="preserve">serves as the final major snowmobiling event </w:t>
      </w:r>
      <w:r>
        <w:rPr>
          <w:rFonts w:ascii="Arial Narrow" w:hAnsi="Arial Narrow"/>
          <w:sz w:val="24"/>
          <w:szCs w:val="24"/>
        </w:rPr>
        <w:t xml:space="preserve">of the season </w:t>
      </w:r>
      <w:r w:rsidR="006C14F1" w:rsidRPr="00147179">
        <w:rPr>
          <w:rFonts w:ascii="Arial Narrow" w:hAnsi="Arial Narrow"/>
          <w:sz w:val="24"/>
          <w:szCs w:val="24"/>
        </w:rPr>
        <w:t>for the 6</w:t>
      </w:r>
      <w:r w:rsidR="00B83C8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2</w:t>
      </w:r>
      <w:r w:rsidR="006C14F1" w:rsidRPr="00147179">
        <w:rPr>
          <w:rFonts w:ascii="Arial Narrow" w:hAnsi="Arial Narrow"/>
          <w:sz w:val="24"/>
          <w:szCs w:val="24"/>
        </w:rPr>
        <w:t xml:space="preserve"> Wisconsin Snowmobile Clubs who create and maintain over 24,000 miles of public snowmobile trails </w:t>
      </w:r>
      <w:r w:rsidR="00B83C8F">
        <w:rPr>
          <w:rFonts w:ascii="Arial Narrow" w:hAnsi="Arial Narrow"/>
          <w:sz w:val="24"/>
          <w:szCs w:val="24"/>
        </w:rPr>
        <w:t xml:space="preserve">connecting all </w:t>
      </w:r>
      <w:r w:rsidR="006C14F1" w:rsidRPr="00147179">
        <w:rPr>
          <w:rFonts w:ascii="Arial Narrow" w:hAnsi="Arial Narrow"/>
          <w:sz w:val="24"/>
          <w:szCs w:val="24"/>
        </w:rPr>
        <w:t>72 Wisconsin counties.</w:t>
      </w:r>
    </w:p>
    <w:p w14:paraId="00260952" w14:textId="77777777" w:rsidR="00B83C8F" w:rsidRDefault="00B83C8F" w:rsidP="00B83C8F">
      <w:pPr>
        <w:widowControl w:val="0"/>
        <w:tabs>
          <w:tab w:val="left" w:pos="900"/>
        </w:tabs>
        <w:ind w:left="450" w:hanging="187"/>
        <w:jc w:val="center"/>
        <w:rPr>
          <w:rFonts w:ascii="Arial Narrow" w:hAnsi="Arial Narrow"/>
          <w:sz w:val="32"/>
          <w:szCs w:val="32"/>
        </w:rPr>
      </w:pPr>
    </w:p>
    <w:p w14:paraId="58FE2F67" w14:textId="2D0AE96F" w:rsidR="00147179" w:rsidRPr="00D80A1E" w:rsidRDefault="00147179" w:rsidP="00B83C8F">
      <w:pPr>
        <w:widowControl w:val="0"/>
        <w:tabs>
          <w:tab w:val="left" w:pos="900"/>
        </w:tabs>
        <w:ind w:left="450" w:hanging="187"/>
        <w:jc w:val="center"/>
        <w:rPr>
          <w:rFonts w:ascii="Arial Narrow" w:hAnsi="Arial Narrow"/>
          <w:sz w:val="28"/>
          <w:szCs w:val="28"/>
        </w:rPr>
      </w:pPr>
      <w:r w:rsidRPr="00D80A1E">
        <w:rPr>
          <w:rFonts w:ascii="Arial Narrow" w:hAnsi="Arial Narrow"/>
          <w:sz w:val="28"/>
          <w:szCs w:val="28"/>
        </w:rPr>
        <w:t xml:space="preserve">For additional information: </w:t>
      </w:r>
      <w:r w:rsidR="00B83C8F" w:rsidRPr="00D80A1E">
        <w:rPr>
          <w:rFonts w:ascii="Arial Narrow" w:hAnsi="Arial Narrow"/>
          <w:sz w:val="28"/>
          <w:szCs w:val="28"/>
        </w:rPr>
        <w:t xml:space="preserve">AWSC </w:t>
      </w:r>
      <w:r w:rsidRPr="00D80A1E">
        <w:rPr>
          <w:rFonts w:ascii="Arial Narrow" w:hAnsi="Arial Narrow"/>
          <w:sz w:val="28"/>
          <w:szCs w:val="28"/>
        </w:rPr>
        <w:t xml:space="preserve">Phone (800) 232.4108 / (608) 846.5530 </w:t>
      </w:r>
      <w:r w:rsidRPr="00D80A1E">
        <w:rPr>
          <w:rFonts w:ascii="Arial Narrow" w:hAnsi="Arial Narrow"/>
          <w:sz w:val="28"/>
          <w:szCs w:val="28"/>
        </w:rPr>
        <w:br/>
        <w:t xml:space="preserve">Web:  </w:t>
      </w:r>
      <w:hyperlink r:id="rId7" w:history="1">
        <w:r w:rsidRPr="00D80A1E">
          <w:rPr>
            <w:rStyle w:val="Hyperlink"/>
            <w:rFonts w:ascii="Arial Narrow" w:hAnsi="Arial Narrow"/>
            <w:sz w:val="28"/>
            <w:szCs w:val="28"/>
          </w:rPr>
          <w:t>www.awsc.org</w:t>
        </w:r>
      </w:hyperlink>
      <w:r w:rsidRPr="00D80A1E">
        <w:rPr>
          <w:rFonts w:ascii="Arial Narrow" w:hAnsi="Arial Narrow"/>
          <w:sz w:val="28"/>
          <w:szCs w:val="28"/>
        </w:rPr>
        <w:t xml:space="preserve"> / Email: </w:t>
      </w:r>
      <w:hyperlink r:id="rId8" w:history="1">
        <w:r w:rsidRPr="00D80A1E">
          <w:rPr>
            <w:rStyle w:val="Hyperlink"/>
            <w:rFonts w:ascii="Arial Narrow" w:hAnsi="Arial Narrow"/>
            <w:sz w:val="28"/>
            <w:szCs w:val="28"/>
          </w:rPr>
          <w:t>awsc@awsc.org</w:t>
        </w:r>
      </w:hyperlink>
    </w:p>
    <w:p w14:paraId="7C6FAE77" w14:textId="77777777" w:rsidR="00B83C8F" w:rsidRPr="00147179" w:rsidRDefault="00B83C8F" w:rsidP="006C14F1">
      <w:pPr>
        <w:widowControl w:val="0"/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</w:p>
    <w:p w14:paraId="519496BD" w14:textId="2E9F03CB" w:rsidR="006C14F1" w:rsidRPr="00147179" w:rsidRDefault="006C14F1" w:rsidP="00147179">
      <w:pPr>
        <w:widowControl w:val="0"/>
        <w:tabs>
          <w:tab w:val="left" w:pos="900"/>
        </w:tabs>
        <w:jc w:val="both"/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</w:pPr>
      <w:r w:rsidRPr="00147179"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*** Feel free to publish following graphic**</w:t>
      </w:r>
    </w:p>
    <w:p w14:paraId="4BF43623" w14:textId="0641A004" w:rsidR="006C14F1" w:rsidRPr="00B841A4" w:rsidRDefault="006C14F1" w:rsidP="006C14F1">
      <w:pPr>
        <w:keepNext/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  <w:noProof/>
          <w:color w:val="222222"/>
          <w:shd w:val="clear" w:color="auto" w:fill="FFFFFF"/>
        </w:rPr>
        <w:lastRenderedPageBreak/>
        <w:drawing>
          <wp:inline distT="0" distB="0" distL="0" distR="0" wp14:anchorId="1EA469EF" wp14:editId="235D2116">
            <wp:extent cx="5943600" cy="47409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BAAF" w14:textId="77777777" w:rsidR="003B7BF6" w:rsidRDefault="003B7BF6"/>
    <w:sectPr w:rsidR="003B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F1"/>
    <w:rsid w:val="00147179"/>
    <w:rsid w:val="001C1A1C"/>
    <w:rsid w:val="003845D7"/>
    <w:rsid w:val="003B7BF6"/>
    <w:rsid w:val="00545D21"/>
    <w:rsid w:val="006C14F1"/>
    <w:rsid w:val="00952B86"/>
    <w:rsid w:val="00B83C8F"/>
    <w:rsid w:val="00D80A1E"/>
    <w:rsid w:val="00F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F4F5"/>
  <w15:chartTrackingRefBased/>
  <w15:docId w15:val="{4E82DB37-4476-459A-96BB-B4352A9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@aws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w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sc@aws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wsc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Hamilton</dc:creator>
  <cp:keywords/>
  <dc:description/>
  <cp:lastModifiedBy>Don Hamilton</cp:lastModifiedBy>
  <cp:revision>3</cp:revision>
  <dcterms:created xsi:type="dcterms:W3CDTF">2021-03-03T18:02:00Z</dcterms:created>
  <dcterms:modified xsi:type="dcterms:W3CDTF">2021-03-03T18:18:00Z</dcterms:modified>
</cp:coreProperties>
</file>